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9"/>
        <w:gridCol w:w="96"/>
      </w:tblGrid>
      <w:tr w:rsidR="00A11D1E" w:rsidRPr="00A11D1E" w:rsidTr="00A11D1E">
        <w:trPr>
          <w:trHeight w:val="24675"/>
          <w:tblCellSpacing w:w="0" w:type="dxa"/>
        </w:trPr>
        <w:tc>
          <w:tcPr>
            <w:tcW w:w="940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07AEB" w:rsidRDefault="00A11D1E" w:rsidP="00F839D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72"/>
                <w:szCs w:val="72"/>
              </w:rPr>
            </w:pPr>
            <w:r w:rsidRPr="00A11D1E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72"/>
                <w:szCs w:val="72"/>
              </w:rPr>
              <w:t>«Закаливание детей  в домашних  условиях»</w:t>
            </w:r>
            <w:r w:rsidR="00D07AEB">
              <w:rPr>
                <w:rFonts w:ascii="Arial" w:eastAsia="Times New Roman" w:hAnsi="Arial" w:cs="Arial"/>
                <w:b/>
                <w:bCs/>
                <w:noProof/>
                <w:color w:val="0F243E" w:themeColor="text2" w:themeShade="80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401320</wp:posOffset>
                  </wp:positionH>
                  <wp:positionV relativeFrom="margin">
                    <wp:posOffset>1794510</wp:posOffset>
                  </wp:positionV>
                  <wp:extent cx="6061710" cy="4314825"/>
                  <wp:effectExtent l="19050" t="0" r="0" b="0"/>
                  <wp:wrapSquare wrapText="bothSides"/>
                  <wp:docPr id="1" name="Рисунок 1" descr="Картинки по запросу консультация родителям как провести закаливание детей д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онсультация родителям как провести закаливание детей д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1710" cy="431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11D1E" w:rsidRPr="00A11D1E" w:rsidRDefault="00A11D1E" w:rsidP="00D07AEB">
            <w:pPr>
              <w:spacing w:before="30" w:after="30" w:line="240" w:lineRule="auto"/>
              <w:rPr>
                <w:rFonts w:ascii="Arial" w:eastAsia="Times New Roman" w:hAnsi="Arial" w:cs="Arial"/>
                <w:color w:val="0070C0"/>
                <w:sz w:val="72"/>
                <w:szCs w:val="72"/>
              </w:rPr>
            </w:pPr>
          </w:p>
          <w:p w:rsidR="00F839D1" w:rsidRDefault="00F839D1" w:rsidP="00F839D1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/>
                <w:color w:val="0F243E" w:themeColor="text2" w:themeShade="80"/>
                <w:sz w:val="30"/>
                <w:szCs w:val="30"/>
              </w:rPr>
            </w:pPr>
          </w:p>
          <w:p w:rsidR="00F839D1" w:rsidRDefault="00F839D1" w:rsidP="00F839D1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/>
                <w:color w:val="0F243E" w:themeColor="text2" w:themeShade="80"/>
                <w:sz w:val="30"/>
                <w:szCs w:val="30"/>
              </w:rPr>
            </w:pPr>
          </w:p>
          <w:p w:rsidR="00F839D1" w:rsidRPr="00A11D1E" w:rsidRDefault="00A11D1E" w:rsidP="00F839D1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/>
                <w:color w:val="0F243E" w:themeColor="text2" w:themeShade="80"/>
                <w:sz w:val="30"/>
                <w:szCs w:val="30"/>
              </w:rPr>
            </w:pPr>
            <w:r w:rsidRPr="00F839D1">
              <w:rPr>
                <w:rFonts w:ascii="Arial" w:eastAsia="Times New Roman" w:hAnsi="Arial" w:cs="Arial"/>
                <w:b/>
                <w:color w:val="0F243E" w:themeColor="text2" w:themeShade="80"/>
                <w:sz w:val="30"/>
                <w:szCs w:val="30"/>
              </w:rPr>
              <w:t xml:space="preserve">Многие родители замечают, что их ребенок, начав посещать детское дошкольное учреждение, стал часто болеть. </w:t>
            </w:r>
            <w:proofErr w:type="gramStart"/>
            <w:r w:rsidRPr="00F839D1">
              <w:rPr>
                <w:rFonts w:ascii="Arial" w:eastAsia="Times New Roman" w:hAnsi="Arial" w:cs="Arial"/>
                <w:b/>
                <w:color w:val="0F243E" w:themeColor="text2" w:themeShade="80"/>
                <w:sz w:val="30"/>
                <w:szCs w:val="30"/>
              </w:rPr>
              <w:t>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</w:t>
            </w:r>
            <w:r w:rsidR="00F839D1">
              <w:rPr>
                <w:rFonts w:ascii="Arial" w:eastAsia="Times New Roman" w:hAnsi="Arial" w:cs="Arial"/>
                <w:b/>
                <w:color w:val="0F243E" w:themeColor="text2" w:themeShade="80"/>
                <w:sz w:val="30"/>
                <w:szCs w:val="30"/>
              </w:rPr>
              <w:t xml:space="preserve">лярных закаливающих </w:t>
            </w:r>
            <w:proofErr w:type="spellStart"/>
            <w:r w:rsidR="00F839D1">
              <w:rPr>
                <w:rFonts w:ascii="Arial" w:eastAsia="Times New Roman" w:hAnsi="Arial" w:cs="Arial"/>
                <w:b/>
                <w:color w:val="0F243E" w:themeColor="text2" w:themeShade="80"/>
                <w:sz w:val="30"/>
                <w:szCs w:val="30"/>
              </w:rPr>
              <w:t>мероприяти</w:t>
            </w:r>
            <w:proofErr w:type="spellEnd"/>
            <w:proofErr w:type="gramEnd"/>
          </w:p>
          <w:p w:rsidR="00A11D1E" w:rsidRPr="00A11D1E" w:rsidRDefault="00A11D1E" w:rsidP="00A11D1E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      </w:r>
          </w:p>
          <w:p w:rsidR="00A11D1E" w:rsidRPr="00A11D1E" w:rsidRDefault="00A11D1E" w:rsidP="00A11D1E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 Нередко матери, разочаровавшись в традиционной медицине, в отчаянии обращаются </w:t>
            </w:r>
            <w:proofErr w:type="gramStart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к</w:t>
            </w:r>
            <w:proofErr w:type="gramEnd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gramStart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различного</w:t>
            </w:r>
            <w:proofErr w:type="gramEnd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 рода целителям и знахарям, с тщетной надеждой на быстрое исцеление.</w:t>
            </w:r>
          </w:p>
          <w:p w:rsidR="00A11D1E" w:rsidRPr="00A11D1E" w:rsidRDefault="00A11D1E" w:rsidP="00A11D1E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gramStart"/>
            <w:r w:rsidRPr="00F839D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</w:t>
            </w:r>
            <w:proofErr w:type="spellStart"/>
            <w:r w:rsidRPr="00F839D1">
              <w:rPr>
                <w:rFonts w:ascii="Arial" w:eastAsia="Times New Roman" w:hAnsi="Arial" w:cs="Arial"/>
                <w:b/>
                <w:sz w:val="28"/>
                <w:szCs w:val="28"/>
              </w:rPr>
              <w:t>иммунокоррекцией</w:t>
            </w:r>
            <w:proofErr w:type="spellEnd"/>
            <w:r w:rsidRPr="00F839D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, направленной на повышение защитных сил организма, следствием чего могут быть </w:t>
            </w:r>
            <w:proofErr w:type="spellStart"/>
            <w:r w:rsidRPr="00F839D1">
              <w:rPr>
                <w:rFonts w:ascii="Arial" w:eastAsia="Times New Roman" w:hAnsi="Arial" w:cs="Arial"/>
                <w:b/>
                <w:sz w:val="28"/>
                <w:szCs w:val="28"/>
              </w:rPr>
              <w:t>урежение</w:t>
            </w:r>
            <w:proofErr w:type="spellEnd"/>
            <w:r w:rsidRPr="00F839D1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и облегчение респираторных заболеваний, а в идеальной ситуации возникновение ОРВИ не чаще 1-2 раз в год.</w:t>
            </w:r>
            <w:proofErr w:type="gramEnd"/>
          </w:p>
          <w:p w:rsidR="00A11D1E" w:rsidRPr="00F839D1" w:rsidRDefault="00A11D1E" w:rsidP="00A11D1E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</w:t>
            </w:r>
            <w:proofErr w:type="gramStart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значит</w:t>
            </w:r>
            <w:proofErr w:type="gramEnd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 повышается и устойчивость к простудным заболеваниям, в первую очередь, а также отражается на всех других функциях организма -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      </w:r>
          </w:p>
          <w:p w:rsidR="00A11D1E" w:rsidRPr="00A11D1E" w:rsidRDefault="00A11D1E" w:rsidP="00A11D1E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A11D1E" w:rsidRDefault="00A11D1E" w:rsidP="00A11D1E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      </w:r>
          </w:p>
          <w:p w:rsidR="00F839D1" w:rsidRDefault="00F839D1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28"/>
                <w:szCs w:val="28"/>
              </w:rPr>
            </w:pPr>
          </w:p>
          <w:p w:rsidR="00F839D1" w:rsidRDefault="00F839D1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28"/>
                <w:szCs w:val="28"/>
              </w:rPr>
            </w:pPr>
          </w:p>
          <w:p w:rsidR="00F839D1" w:rsidRDefault="00F839D1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28"/>
                <w:szCs w:val="28"/>
              </w:rPr>
            </w:pPr>
          </w:p>
          <w:p w:rsidR="00F839D1" w:rsidRDefault="00F839D1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28"/>
                <w:szCs w:val="28"/>
              </w:rPr>
            </w:pPr>
          </w:p>
          <w:p w:rsidR="00F839D1" w:rsidRDefault="00F839D1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28"/>
                <w:szCs w:val="28"/>
              </w:rPr>
            </w:pPr>
          </w:p>
          <w:p w:rsidR="00F839D1" w:rsidRDefault="00F839D1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28"/>
                <w:szCs w:val="28"/>
              </w:rPr>
            </w:pPr>
          </w:p>
          <w:p w:rsidR="00A11D1E" w:rsidRDefault="00A11D1E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36"/>
                <w:szCs w:val="36"/>
              </w:rPr>
            </w:pPr>
            <w:r w:rsidRPr="00F839D1">
              <w:rPr>
                <w:rFonts w:ascii="Arial" w:eastAsia="Times New Roman" w:hAnsi="Arial" w:cs="Arial"/>
                <w:b/>
                <w:color w:val="C00000"/>
                <w:sz w:val="36"/>
                <w:szCs w:val="36"/>
              </w:rPr>
              <w:lastRenderedPageBreak/>
              <w:t>Основными правилами закаливания являются следующие:</w:t>
            </w:r>
          </w:p>
          <w:p w:rsidR="00F839D1" w:rsidRPr="00A11D1E" w:rsidRDefault="00F839D1" w:rsidP="00A11D1E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color w:val="C00000"/>
                <w:sz w:val="36"/>
                <w:szCs w:val="36"/>
              </w:rPr>
            </w:pP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1. Закаливающие процедуры следует проводить только в том случае, если ребенок здоров. Начинать можно в любой сезон года, но лучше летом.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2. Постепенность. Недопустимо, решив закалять ребенка, сразу обливать его прохладной водой, отправлять на прогулки в ненастную погоду легко </w:t>
            </w:r>
            <w:proofErr w:type="gramStart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одетым</w:t>
            </w:r>
            <w:proofErr w:type="gramEnd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3. Нужно считаться с индивидуальными особенностями ребенка. Например, легковозбудимые, «нервные» дети иногда плохо реагируют на холодную воду.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4. 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      </w:r>
            <w:proofErr w:type="gramStart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значит к этой температуре он ещё не адаптирован</w:t>
            </w:r>
            <w:proofErr w:type="gramEnd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. В следующий раз процедуру надо проводить, начиная с той дозировки, которая не вызывала никаких отрицательных явлений.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5. Нужно стремиться к тому, чтобы закаливание нравилось детям, воспринималось ими как забава.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6. 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7. 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8. 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      </w: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В различные возрастные периоды закаливание проводится разными способами, по принципу от </w:t>
            </w:r>
            <w:proofErr w:type="gramStart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простого</w:t>
            </w:r>
            <w:proofErr w:type="gramEnd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 к сложному.</w:t>
            </w:r>
          </w:p>
          <w:p w:rsidR="00F839D1" w:rsidRDefault="00F839D1" w:rsidP="00A11D1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F839D1" w:rsidRDefault="00F839D1" w:rsidP="00A11D1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28"/>
                <w:szCs w:val="28"/>
              </w:rPr>
            </w:pPr>
          </w:p>
          <w:p w:rsidR="00A11D1E" w:rsidRPr="00F839D1" w:rsidRDefault="00A11D1E" w:rsidP="00F83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F839D1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 w:val="36"/>
                <w:szCs w:val="36"/>
              </w:rPr>
              <w:lastRenderedPageBreak/>
              <w:t>Методы закаливания: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color w:val="C00000"/>
                <w:sz w:val="28"/>
                <w:szCs w:val="28"/>
              </w:rPr>
            </w:pP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1. Воздушные ванны: зимой в комнате, летом на улице при температуре +22+28</w:t>
            </w:r>
            <w:proofErr w:type="gramStart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 xml:space="preserve"> С</w:t>
            </w:r>
            <w:proofErr w:type="gramEnd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до +16 С.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2. Закаливание солнечными лучами: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      </w: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Недопустимо пребывание детей «на солнце» при температуре воздуха +30 С и выше, ввиду возможного перегревания.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3. Влажное обтирание: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 С,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4. Закаливание ротоглотки: 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5. Ножные ванны: обливание ног в течении 20-30 секунд водой температуры +32+34 С,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6. Общее обливание: начинать с 9-10 месяцев, голову не обливать, при этом ребенок стоит или сидит. Температура воды в возрасте до одного года +36 С,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7. Душ: после 1,5 лет. Лучше утром по 30-90 секунд при температуре воды +34 С, постепенно снижая до +28 С зимой и +22 С летом.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8.</w:t>
            </w:r>
            <w:bookmarkStart w:id="0" w:name="id.gjdgxs"/>
            <w:bookmarkEnd w:id="0"/>
            <w:r w:rsidRPr="00F839D1">
              <w:rPr>
                <w:rFonts w:ascii="Arial" w:eastAsia="Times New Roman" w:hAnsi="Arial" w:cs="Arial"/>
                <w:sz w:val="28"/>
                <w:szCs w:val="28"/>
              </w:rPr>
              <w:t> Плавание: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9. Эффективными мерами закаливания являются лечебная физкультура и массаж, которые должны проводить квалифицированные специалисты.</w:t>
            </w: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11D1E" w:rsidRPr="00A11D1E" w:rsidRDefault="00A11D1E" w:rsidP="00A11D1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      </w:r>
          </w:p>
          <w:p w:rsidR="00A11D1E" w:rsidRPr="00F839D1" w:rsidRDefault="00A11D1E" w:rsidP="00A11D1E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Добиться </w:t>
            </w:r>
            <w:r w:rsidRPr="00F839D1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положительных результатов</w:t>
            </w: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 можно только при условии </w:t>
            </w:r>
            <w:r w:rsidRPr="00F839D1"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  <w:t>настойчивости и терпения </w:t>
            </w:r>
            <w:r w:rsidRPr="00F839D1">
              <w:rPr>
                <w:rFonts w:ascii="Arial" w:eastAsia="Times New Roman" w:hAnsi="Arial" w:cs="Arial"/>
                <w:sz w:val="28"/>
                <w:szCs w:val="28"/>
              </w:rPr>
              <w:t>требовательных к себе мам и пап, которые должны стать для своих детей примером </w:t>
            </w:r>
            <w:r w:rsidRPr="00F839D1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здорового образ</w:t>
            </w:r>
            <w:r w:rsidRPr="00F839D1">
              <w:rPr>
                <w:rFonts w:ascii="Verdana" w:eastAsia="Times New Roman" w:hAnsi="Verdana" w:cs="Times New Roman"/>
                <w:b/>
                <w:bCs/>
                <w:i/>
                <w:iCs/>
                <w:sz w:val="28"/>
                <w:szCs w:val="28"/>
              </w:rPr>
              <w:t>а жизни.</w:t>
            </w:r>
          </w:p>
          <w:p w:rsidR="00F839D1" w:rsidRDefault="00A11D1E" w:rsidP="00A11D1E">
            <w:pPr>
              <w:tabs>
                <w:tab w:val="left" w:pos="1680"/>
              </w:tabs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F839D1">
              <w:rPr>
                <w:rFonts w:ascii="Verdana" w:eastAsia="Times New Roman" w:hAnsi="Verdana" w:cs="Times New Roman"/>
                <w:sz w:val="28"/>
                <w:szCs w:val="28"/>
              </w:rPr>
              <w:tab/>
            </w:r>
          </w:p>
          <w:p w:rsidR="00842CB2" w:rsidRPr="00A11D1E" w:rsidRDefault="00F839D1" w:rsidP="00A11D1E">
            <w:pPr>
              <w:tabs>
                <w:tab w:val="left" w:pos="1680"/>
              </w:tabs>
              <w:rPr>
                <w:rFonts w:ascii="Verdana" w:eastAsia="Times New Roman" w:hAnsi="Verdana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5286530" cy="3505200"/>
                  <wp:effectExtent l="19050" t="0" r="9370" b="0"/>
                  <wp:docPr id="4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104" cy="3506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"/>
            </w:tblGrid>
            <w:tr w:rsidR="00A11D1E" w:rsidRPr="00A11D1E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A11D1E" w:rsidRPr="00A11D1E" w:rsidRDefault="00A11D1E" w:rsidP="00A11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11D1E" w:rsidRPr="00A11D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1D1E" w:rsidRPr="00A11D1E" w:rsidRDefault="00A11D1E" w:rsidP="00A11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11D1E" w:rsidRPr="00A11D1E" w:rsidRDefault="00A11D1E" w:rsidP="00A11D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842CB2" w:rsidRDefault="00842CB2" w:rsidP="006749C4"/>
    <w:sectPr w:rsidR="00842CB2" w:rsidSect="00A11D1E">
      <w:pgSz w:w="11906" w:h="16838"/>
      <w:pgMar w:top="1134" w:right="850" w:bottom="1134" w:left="1701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D1E"/>
    <w:rsid w:val="006749C4"/>
    <w:rsid w:val="00800D1B"/>
    <w:rsid w:val="00842CB2"/>
    <w:rsid w:val="00A00883"/>
    <w:rsid w:val="00A11D1E"/>
    <w:rsid w:val="00D07AEB"/>
    <w:rsid w:val="00F8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1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11D1E"/>
  </w:style>
  <w:style w:type="character" w:customStyle="1" w:styleId="c3">
    <w:name w:val="c3"/>
    <w:basedOn w:val="a0"/>
    <w:rsid w:val="00A11D1E"/>
  </w:style>
  <w:style w:type="paragraph" w:customStyle="1" w:styleId="c5bullet1gif">
    <w:name w:val="c5bullet1.gif"/>
    <w:basedOn w:val="a"/>
    <w:rsid w:val="00A1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11D1E"/>
  </w:style>
  <w:style w:type="paragraph" w:customStyle="1" w:styleId="c5bullet2gif">
    <w:name w:val="c5bullet2.gif"/>
    <w:basedOn w:val="a"/>
    <w:rsid w:val="00A1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11D1E"/>
  </w:style>
  <w:style w:type="paragraph" w:customStyle="1" w:styleId="c5bullet3gif">
    <w:name w:val="c5bullet3.gif"/>
    <w:basedOn w:val="a"/>
    <w:rsid w:val="00A1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6</cp:revision>
  <dcterms:created xsi:type="dcterms:W3CDTF">2017-11-12T16:58:00Z</dcterms:created>
  <dcterms:modified xsi:type="dcterms:W3CDTF">2019-03-12T16:48:00Z</dcterms:modified>
</cp:coreProperties>
</file>