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EB" w:rsidRDefault="00A103EB" w:rsidP="00A103EB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Приложение 1</w:t>
      </w:r>
    </w:p>
    <w:p w:rsidR="00A103EB" w:rsidRDefault="00A103EB" w:rsidP="00A103EB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                                                                    </w:t>
      </w:r>
      <w:r>
        <w:rPr>
          <w:rStyle w:val="c2"/>
          <w:rFonts w:ascii="Times" w:hAnsi="Times" w:cs="Times"/>
          <w:color w:val="000000"/>
        </w:rPr>
        <w:t xml:space="preserve">к приказу № </w:t>
      </w:r>
      <w:r>
        <w:rPr>
          <w:rStyle w:val="c2"/>
          <w:rFonts w:ascii="Times" w:hAnsi="Times" w:cs="Times"/>
          <w:color w:val="000000"/>
        </w:rPr>
        <w:t>9 «а»</w:t>
      </w:r>
    </w:p>
    <w:p w:rsidR="00A103EB" w:rsidRDefault="00A103EB" w:rsidP="00A103EB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 xml:space="preserve">от </w:t>
      </w:r>
      <w:r>
        <w:rPr>
          <w:rStyle w:val="c2"/>
          <w:rFonts w:ascii="Times" w:hAnsi="Times" w:cs="Times"/>
          <w:color w:val="000000"/>
        </w:rPr>
        <w:t>11</w:t>
      </w:r>
      <w:r>
        <w:rPr>
          <w:rStyle w:val="c2"/>
          <w:rFonts w:ascii="Times" w:hAnsi="Times" w:cs="Times"/>
          <w:color w:val="000000"/>
        </w:rPr>
        <w:t>.</w:t>
      </w:r>
      <w:r>
        <w:rPr>
          <w:rStyle w:val="c2"/>
          <w:rFonts w:ascii="Times" w:hAnsi="Times" w:cs="Times"/>
          <w:color w:val="000000"/>
        </w:rPr>
        <w:t>01</w:t>
      </w:r>
      <w:r>
        <w:rPr>
          <w:rStyle w:val="c2"/>
          <w:rFonts w:ascii="Times" w:hAnsi="Times" w:cs="Times"/>
          <w:color w:val="000000"/>
        </w:rPr>
        <w:t>.202</w:t>
      </w:r>
      <w:r>
        <w:rPr>
          <w:rStyle w:val="c2"/>
          <w:rFonts w:ascii="Times" w:hAnsi="Times" w:cs="Times"/>
          <w:color w:val="000000"/>
        </w:rPr>
        <w:t>1</w:t>
      </w:r>
      <w:r>
        <w:rPr>
          <w:rStyle w:val="c2"/>
          <w:rFonts w:ascii="Times" w:hAnsi="Times" w:cs="Times"/>
          <w:color w:val="000000"/>
        </w:rPr>
        <w:t xml:space="preserve"> г.</w:t>
      </w:r>
    </w:p>
    <w:p w:rsidR="00A103EB" w:rsidRDefault="00A103EB" w:rsidP="00A103E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i/>
          <w:iCs/>
          <w:color w:val="000000"/>
        </w:rPr>
        <w:t>Согласовано:                                                                                    Утверждаю:                           Председатель Профсоюзного комитета                                Заведующий М</w:t>
      </w:r>
      <w:r>
        <w:rPr>
          <w:rStyle w:val="c3"/>
          <w:rFonts w:ascii="Times" w:hAnsi="Times" w:cs="Times"/>
          <w:i/>
          <w:iCs/>
          <w:color w:val="000000"/>
        </w:rPr>
        <w:t>К</w:t>
      </w:r>
      <w:r>
        <w:rPr>
          <w:rStyle w:val="c3"/>
          <w:rFonts w:ascii="Times" w:hAnsi="Times" w:cs="Times"/>
          <w:i/>
          <w:iCs/>
          <w:color w:val="000000"/>
        </w:rPr>
        <w:t>ДОУ</w:t>
      </w:r>
    </w:p>
    <w:p w:rsidR="00A103EB" w:rsidRDefault="00A103EB" w:rsidP="00A103E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i/>
          <w:iCs/>
          <w:color w:val="000000"/>
        </w:rPr>
        <w:t>                                                                                                    </w:t>
      </w:r>
      <w:r>
        <w:rPr>
          <w:rStyle w:val="c5"/>
          <w:i/>
          <w:iCs/>
          <w:color w:val="000000"/>
        </w:rPr>
        <w:t>«</w:t>
      </w:r>
      <w:proofErr w:type="spellStart"/>
      <w:r>
        <w:rPr>
          <w:rStyle w:val="c3"/>
          <w:rFonts w:ascii="Times" w:hAnsi="Times" w:cs="Times"/>
          <w:i/>
          <w:iCs/>
          <w:color w:val="000000"/>
        </w:rPr>
        <w:t>Кардоновский</w:t>
      </w:r>
      <w:proofErr w:type="spellEnd"/>
      <w:r>
        <w:rPr>
          <w:rStyle w:val="c3"/>
          <w:rFonts w:ascii="Times" w:hAnsi="Times" w:cs="Times"/>
          <w:i/>
          <w:iCs/>
          <w:color w:val="000000"/>
        </w:rPr>
        <w:t xml:space="preserve"> д/сад</w:t>
      </w:r>
      <w:r>
        <w:rPr>
          <w:rStyle w:val="c5"/>
          <w:i/>
          <w:iCs/>
          <w:color w:val="000000"/>
        </w:rPr>
        <w:t>»</w:t>
      </w:r>
    </w:p>
    <w:p w:rsidR="00A103EB" w:rsidRDefault="00A103EB" w:rsidP="00A103E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__________</w:t>
      </w:r>
      <w:r>
        <w:rPr>
          <w:rStyle w:val="c3"/>
          <w:rFonts w:ascii="Times" w:hAnsi="Times" w:cs="Times"/>
          <w:i/>
          <w:iCs/>
          <w:color w:val="000000"/>
        </w:rPr>
        <w:t xml:space="preserve">  </w:t>
      </w:r>
      <w:proofErr w:type="spellStart"/>
      <w:r>
        <w:rPr>
          <w:rStyle w:val="c3"/>
          <w:rFonts w:ascii="Times" w:hAnsi="Times" w:cs="Times"/>
          <w:i/>
          <w:iCs/>
          <w:color w:val="000000"/>
        </w:rPr>
        <w:t>Н.Д.Курбанова</w:t>
      </w:r>
      <w:proofErr w:type="spellEnd"/>
      <w:r>
        <w:rPr>
          <w:rStyle w:val="c3"/>
          <w:rFonts w:ascii="Times" w:hAnsi="Times" w:cs="Times"/>
          <w:i/>
          <w:iCs/>
          <w:color w:val="000000"/>
        </w:rPr>
        <w:t xml:space="preserve">                                                        ___________</w:t>
      </w:r>
      <w:proofErr w:type="spellStart"/>
      <w:r>
        <w:rPr>
          <w:rStyle w:val="c3"/>
          <w:rFonts w:ascii="Times" w:hAnsi="Times" w:cs="Times"/>
          <w:i/>
          <w:iCs/>
          <w:color w:val="000000"/>
        </w:rPr>
        <w:t>М.Г.Давладзе</w:t>
      </w:r>
      <w:proofErr w:type="spellEnd"/>
    </w:p>
    <w:p w:rsidR="00A103EB" w:rsidRDefault="00A103EB" w:rsidP="00A103E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:rsidR="00A103EB" w:rsidRDefault="00A103EB" w:rsidP="00A103E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:rsidR="00A103EB" w:rsidRDefault="00A103EB" w:rsidP="00A103E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 xml:space="preserve">в  муниципальном </w:t>
      </w: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 xml:space="preserve">казенном </w:t>
      </w: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дошкольном образовательном учреждении   "</w:t>
      </w:r>
      <w:proofErr w:type="spellStart"/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Кардоновский</w:t>
      </w:r>
      <w:proofErr w:type="spellEnd"/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 xml:space="preserve"> детский сад</w:t>
      </w: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"</w:t>
      </w:r>
    </w:p>
    <w:p w:rsidR="00A103EB" w:rsidRDefault="00A103EB" w:rsidP="00A103EB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A103EB" w:rsidRDefault="00A103EB" w:rsidP="00A103E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2"/>
          <w:szCs w:val="22"/>
        </w:rPr>
        <w:t>              </w:t>
      </w:r>
      <w:r>
        <w:rPr>
          <w:rStyle w:val="c6"/>
          <w:b/>
          <w:bCs/>
          <w:color w:val="000000"/>
        </w:rPr>
        <w:t>1. </w:t>
      </w:r>
      <w:r>
        <w:rPr>
          <w:rStyle w:val="c7"/>
          <w:rFonts w:ascii="Times" w:hAnsi="Times" w:cs="Times"/>
          <w:b/>
          <w:bCs/>
          <w:color w:val="000000"/>
        </w:rPr>
        <w:t>Общие положения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1.1. </w:t>
      </w:r>
      <w:r>
        <w:rPr>
          <w:rStyle w:val="c2"/>
          <w:rFonts w:ascii="Times" w:hAnsi="Times" w:cs="Times"/>
          <w:color w:val="000000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муниципальном </w:t>
      </w:r>
      <w:r>
        <w:rPr>
          <w:rStyle w:val="c2"/>
          <w:rFonts w:ascii="Times" w:hAnsi="Times" w:cs="Times"/>
          <w:color w:val="000000"/>
        </w:rPr>
        <w:t xml:space="preserve">казенном </w:t>
      </w:r>
      <w:r>
        <w:rPr>
          <w:rStyle w:val="c2"/>
          <w:rFonts w:ascii="Times" w:hAnsi="Times" w:cs="Times"/>
          <w:color w:val="000000"/>
        </w:rPr>
        <w:t>дошкольном образовательном учреждении "</w:t>
      </w:r>
      <w:proofErr w:type="spellStart"/>
      <w:r>
        <w:rPr>
          <w:rStyle w:val="c2"/>
          <w:rFonts w:ascii="Times" w:hAnsi="Times" w:cs="Times"/>
          <w:color w:val="000000"/>
        </w:rPr>
        <w:t>Кардоновский</w:t>
      </w:r>
      <w:proofErr w:type="spellEnd"/>
      <w:r>
        <w:rPr>
          <w:rStyle w:val="c2"/>
          <w:rFonts w:ascii="Times" w:hAnsi="Times" w:cs="Times"/>
          <w:color w:val="000000"/>
        </w:rPr>
        <w:t xml:space="preserve"> детский сад»</w:t>
      </w:r>
      <w:r>
        <w:rPr>
          <w:rStyle w:val="c2"/>
          <w:rFonts w:ascii="Times" w:hAnsi="Times" w:cs="Times"/>
          <w:color w:val="000000"/>
        </w:rPr>
        <w:t xml:space="preserve"> (далее ДОУ).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1.2. </w:t>
      </w:r>
      <w:r>
        <w:rPr>
          <w:rStyle w:val="c2"/>
          <w:rFonts w:ascii="Times" w:hAnsi="Times" w:cs="Times"/>
          <w:color w:val="000000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Style w:val="c2"/>
          <w:rFonts w:ascii="Times" w:hAnsi="Times" w:cs="Times"/>
          <w:color w:val="000000"/>
        </w:rPr>
        <w:t>по</w:t>
      </w:r>
      <w:proofErr w:type="gramEnd"/>
      <w:r>
        <w:rPr>
          <w:rStyle w:val="c2"/>
          <w:rFonts w:ascii="Times" w:hAnsi="Times" w:cs="Times"/>
          <w:color w:val="000000"/>
        </w:rPr>
        <w:t>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антикоррупционной пропаганде и воспитанию;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 xml:space="preserve">привлечению общественности и СМИ </w:t>
      </w:r>
      <w:proofErr w:type="gramStart"/>
      <w:r>
        <w:rPr>
          <w:rStyle w:val="c2"/>
          <w:rFonts w:ascii="Times" w:hAnsi="Times" w:cs="Times"/>
          <w:color w:val="000000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>
        <w:rPr>
          <w:rStyle w:val="c2"/>
          <w:rFonts w:ascii="Times" w:hAnsi="Times" w:cs="Times"/>
          <w:color w:val="000000"/>
        </w:rPr>
        <w:t xml:space="preserve"> с повышенным риском коррупции, а также формирования нетерпимого отношения к коррупции.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</w:t>
      </w:r>
      <w:r>
        <w:rPr>
          <w:rStyle w:val="c4"/>
          <w:color w:val="000000"/>
        </w:rPr>
        <w:t> </w:t>
      </w:r>
      <w:r>
        <w:rPr>
          <w:rStyle w:val="c2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1.3.1. </w:t>
      </w:r>
      <w:r>
        <w:rPr>
          <w:rStyle w:val="c4"/>
          <w:color w:val="000000"/>
        </w:rPr>
        <w:t>Пунктами 1 и 2 статьи Федерального закона от 25.12.2008 г. №273-ФЗ «О противодействии коррупции установлено, что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         </w:t>
      </w:r>
      <w:proofErr w:type="gramStart"/>
      <w:r>
        <w:rPr>
          <w:rStyle w:val="c7"/>
          <w:rFonts w:ascii="Times" w:hAnsi="Times" w:cs="Times"/>
          <w:b/>
          <w:bCs/>
          <w:color w:val="000000"/>
        </w:rPr>
        <w:t>Коррупция</w:t>
      </w:r>
      <w:r>
        <w:rPr>
          <w:rStyle w:val="c2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Style w:val="c2"/>
          <w:rFonts w:ascii="Times" w:hAnsi="Times" w:cs="Times"/>
          <w:color w:val="000000"/>
        </w:rPr>
        <w:t>, а также совершение вышеуказанных деяний, от имени или в интересах юридического лица;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1.3.2. </w:t>
      </w:r>
      <w:r>
        <w:rPr>
          <w:rStyle w:val="c7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2"/>
          <w:rFonts w:ascii="Times" w:hAnsi="Times" w:cs="Times"/>
          <w:color w:val="000000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  а) по предупреждению коррупции, в том числе по выявлению и последующему устранению причин коррупции (профилактика  коррупции);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  б) по выявлению, предупреждению, пресечению, раскрытию и расследованию коррупционных правонарушений (борьба с коррупцией);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в) по минимизации и (или) ликвидации последствий коррупционных правонарушений.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1.3.3.</w:t>
      </w:r>
      <w:r>
        <w:rPr>
          <w:rStyle w:val="c7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2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1.3.4.</w:t>
      </w:r>
      <w:r>
        <w:rPr>
          <w:rStyle w:val="c7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2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1.3.5. </w:t>
      </w:r>
      <w:r>
        <w:rPr>
          <w:rStyle w:val="c7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2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1.3.6. </w:t>
      </w:r>
      <w:r>
        <w:rPr>
          <w:rStyle w:val="c7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2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1.4. </w:t>
      </w:r>
      <w:r>
        <w:rPr>
          <w:rStyle w:val="c2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4"/>
          <w:color w:val="000000"/>
        </w:rPr>
        <w:t>«</w:t>
      </w:r>
      <w:r>
        <w:rPr>
          <w:rStyle w:val="c2"/>
          <w:rFonts w:ascii="Times" w:hAnsi="Times" w:cs="Times"/>
          <w:color w:val="000000"/>
        </w:rPr>
        <w:t>О противодействии коррупции</w:t>
      </w:r>
      <w:r>
        <w:rPr>
          <w:rStyle w:val="c4"/>
          <w:color w:val="000000"/>
        </w:rPr>
        <w:t>», </w:t>
      </w:r>
      <w:r>
        <w:rPr>
          <w:rStyle w:val="c2"/>
          <w:rFonts w:ascii="Times" w:hAnsi="Times" w:cs="Times"/>
          <w:color w:val="000000"/>
        </w:rPr>
        <w:t xml:space="preserve">нормативными актами Министерства образования и науки Российской Федерации, Уставом муниципального </w:t>
      </w:r>
      <w:r>
        <w:rPr>
          <w:rStyle w:val="c2"/>
          <w:rFonts w:ascii="Times" w:hAnsi="Times" w:cs="Times"/>
          <w:color w:val="000000"/>
        </w:rPr>
        <w:t xml:space="preserve">казенного </w:t>
      </w:r>
      <w:r>
        <w:rPr>
          <w:rStyle w:val="c2"/>
          <w:rFonts w:ascii="Times" w:hAnsi="Times" w:cs="Times"/>
          <w:color w:val="000000"/>
        </w:rPr>
        <w:t>дошкольного образовательного учреждения "</w:t>
      </w:r>
      <w:proofErr w:type="spellStart"/>
      <w:r>
        <w:rPr>
          <w:rStyle w:val="c2"/>
          <w:rFonts w:ascii="Times" w:hAnsi="Times" w:cs="Times"/>
          <w:color w:val="000000"/>
        </w:rPr>
        <w:t>Кардоновский</w:t>
      </w:r>
      <w:proofErr w:type="spellEnd"/>
      <w:r>
        <w:rPr>
          <w:rStyle w:val="c2"/>
          <w:rFonts w:ascii="Times" w:hAnsi="Times" w:cs="Times"/>
          <w:color w:val="000000"/>
        </w:rPr>
        <w:t xml:space="preserve"> детский </w:t>
      </w:r>
      <w:r>
        <w:rPr>
          <w:rStyle w:val="c2"/>
          <w:rFonts w:ascii="Times" w:hAnsi="Times" w:cs="Times"/>
          <w:color w:val="000000"/>
        </w:rPr>
        <w:t>сад</w:t>
      </w:r>
      <w:r>
        <w:rPr>
          <w:rStyle w:val="c2"/>
          <w:rFonts w:ascii="Times" w:hAnsi="Times" w:cs="Times"/>
          <w:color w:val="000000"/>
        </w:rPr>
        <w:t>»</w:t>
      </w:r>
      <w:proofErr w:type="gramStart"/>
      <w:r>
        <w:rPr>
          <w:rStyle w:val="c2"/>
          <w:rFonts w:ascii="Times" w:hAnsi="Times" w:cs="Times"/>
          <w:color w:val="000000"/>
        </w:rPr>
        <w:t xml:space="preserve"> </w:t>
      </w:r>
      <w:bookmarkStart w:id="0" w:name="_GoBack"/>
      <w:bookmarkEnd w:id="0"/>
      <w:r>
        <w:rPr>
          <w:rStyle w:val="c2"/>
          <w:rFonts w:ascii="Times" w:hAnsi="Times" w:cs="Times"/>
          <w:color w:val="000000"/>
        </w:rPr>
        <w:t>,</w:t>
      </w:r>
      <w:proofErr w:type="gramEnd"/>
      <w:r>
        <w:rPr>
          <w:rStyle w:val="c2"/>
          <w:rFonts w:ascii="Times" w:hAnsi="Times" w:cs="Times"/>
          <w:color w:val="000000"/>
        </w:rPr>
        <w:t xml:space="preserve"> решениями педагогического совета ДОУ, другими нормативными правовыми актами ДОУ, а также настоящим Положением.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1.5. </w:t>
      </w:r>
      <w:r>
        <w:rPr>
          <w:rStyle w:val="c2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2. </w:t>
      </w:r>
      <w:r>
        <w:rPr>
          <w:rStyle w:val="c7"/>
          <w:rFonts w:ascii="Times" w:hAnsi="Times" w:cs="Times"/>
          <w:b/>
          <w:bCs/>
          <w:color w:val="000000"/>
        </w:rPr>
        <w:t>Задачи Комиссии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Комиссия для решения стоящих перед ней задач: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2.1. </w:t>
      </w:r>
      <w:r>
        <w:rPr>
          <w:rStyle w:val="c2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2.2. </w:t>
      </w:r>
      <w:r>
        <w:rPr>
          <w:rStyle w:val="c2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2"/>
          <w:rFonts w:ascii="Times" w:hAnsi="Times" w:cs="Times"/>
          <w:color w:val="000000"/>
        </w:rPr>
        <w:t>ии и её</w:t>
      </w:r>
      <w:proofErr w:type="gramEnd"/>
      <w:r>
        <w:rPr>
          <w:rStyle w:val="c2"/>
          <w:rFonts w:ascii="Times" w:hAnsi="Times" w:cs="Times"/>
          <w:color w:val="000000"/>
        </w:rPr>
        <w:t xml:space="preserve"> проявлений.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2.3. </w:t>
      </w:r>
      <w:r>
        <w:rPr>
          <w:rStyle w:val="c2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2.4. </w:t>
      </w:r>
      <w:r>
        <w:rPr>
          <w:rStyle w:val="c2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2.5. </w:t>
      </w:r>
      <w:r>
        <w:rPr>
          <w:rStyle w:val="c2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2.6. </w:t>
      </w:r>
      <w:r>
        <w:rPr>
          <w:rStyle w:val="c2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3. </w:t>
      </w:r>
      <w:r>
        <w:rPr>
          <w:rStyle w:val="c7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3.1. </w:t>
      </w:r>
      <w:r>
        <w:rPr>
          <w:rStyle w:val="c2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3.2. </w:t>
      </w:r>
      <w:r>
        <w:rPr>
          <w:rStyle w:val="c2"/>
          <w:rFonts w:ascii="Times" w:hAnsi="Times" w:cs="Times"/>
          <w:color w:val="000000"/>
        </w:rPr>
        <w:t>В состав Комиссии входят: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Times"/>
          <w:color w:val="000000"/>
        </w:rPr>
        <w:t>представители педагогического совета;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Times"/>
          <w:color w:val="000000"/>
        </w:rPr>
        <w:t>представители обслуживающего персонала;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     - </w:t>
      </w:r>
      <w:r>
        <w:rPr>
          <w:rStyle w:val="c2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3.3. </w:t>
      </w:r>
      <w:r>
        <w:rPr>
          <w:rStyle w:val="c2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3.4. </w:t>
      </w:r>
      <w:r>
        <w:rPr>
          <w:rStyle w:val="c2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3.5. </w:t>
      </w:r>
      <w:r>
        <w:rPr>
          <w:rStyle w:val="c2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3.6. </w:t>
      </w:r>
      <w:r>
        <w:rPr>
          <w:rStyle w:val="c2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3.7. </w:t>
      </w:r>
      <w:r>
        <w:rPr>
          <w:rStyle w:val="c2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3.8. </w:t>
      </w:r>
      <w:r>
        <w:rPr>
          <w:rStyle w:val="c2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3.9. </w:t>
      </w:r>
      <w:r>
        <w:rPr>
          <w:rStyle w:val="c2"/>
          <w:rFonts w:ascii="Times" w:hAnsi="Times" w:cs="Times"/>
          <w:color w:val="000000"/>
        </w:rPr>
        <w:t>Секретарь Комиссии: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4. </w:t>
      </w:r>
      <w:r>
        <w:rPr>
          <w:rStyle w:val="c7"/>
          <w:rFonts w:ascii="Times" w:hAnsi="Times" w:cs="Times"/>
          <w:b/>
          <w:bCs/>
          <w:color w:val="000000"/>
        </w:rPr>
        <w:t>Полномочия Комиссии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4.1. </w:t>
      </w:r>
      <w:r>
        <w:rPr>
          <w:rStyle w:val="c2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4.2. </w:t>
      </w:r>
      <w:r>
        <w:rPr>
          <w:rStyle w:val="c2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4.3. </w:t>
      </w:r>
      <w:r>
        <w:rPr>
          <w:rStyle w:val="c2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4.4. </w:t>
      </w:r>
      <w:r>
        <w:rPr>
          <w:rStyle w:val="c2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2"/>
          <w:rFonts w:ascii="Times" w:hAnsi="Times" w:cs="Times"/>
          <w:color w:val="000000"/>
        </w:rPr>
        <w:t>экспертизы</w:t>
      </w:r>
      <w:proofErr w:type="gramEnd"/>
      <w:r>
        <w:rPr>
          <w:rStyle w:val="c2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4.5. </w:t>
      </w:r>
      <w:r>
        <w:rPr>
          <w:rStyle w:val="c2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4.6. </w:t>
      </w:r>
      <w:r>
        <w:rPr>
          <w:rStyle w:val="c2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4.7. </w:t>
      </w:r>
      <w:r>
        <w:rPr>
          <w:rStyle w:val="c2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4.8. </w:t>
      </w:r>
      <w:r>
        <w:rPr>
          <w:rStyle w:val="c2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4.9. </w:t>
      </w:r>
      <w:r>
        <w:rPr>
          <w:rStyle w:val="c2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4.10.</w:t>
      </w:r>
      <w:r>
        <w:rPr>
          <w:rStyle w:val="c2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5. </w:t>
      </w:r>
      <w:r>
        <w:rPr>
          <w:rStyle w:val="c7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5.1. </w:t>
      </w:r>
      <w:r>
        <w:rPr>
          <w:rStyle w:val="c2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5.2. </w:t>
      </w:r>
      <w:r>
        <w:rPr>
          <w:rStyle w:val="c2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6. </w:t>
      </w:r>
      <w:r>
        <w:rPr>
          <w:rStyle w:val="c7"/>
          <w:rFonts w:ascii="Times" w:hAnsi="Times" w:cs="Times"/>
          <w:b/>
          <w:bCs/>
          <w:color w:val="000000"/>
        </w:rPr>
        <w:t>Взаимодействие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6.1. </w:t>
      </w:r>
      <w:r>
        <w:rPr>
          <w:rStyle w:val="c2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 </w:t>
      </w:r>
      <w:r>
        <w:rPr>
          <w:rStyle w:val="c2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6.2. </w:t>
      </w:r>
      <w:r>
        <w:rPr>
          <w:rStyle w:val="c2"/>
          <w:rFonts w:ascii="Times" w:hAnsi="Times" w:cs="Times"/>
          <w:color w:val="000000"/>
        </w:rPr>
        <w:t>Комиссия работает в тесном контакте: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7. </w:t>
      </w:r>
      <w:r>
        <w:rPr>
          <w:rStyle w:val="c7"/>
          <w:rFonts w:ascii="Times" w:hAnsi="Times" w:cs="Times"/>
          <w:b/>
          <w:bCs/>
          <w:color w:val="000000"/>
        </w:rPr>
        <w:t>Внесение изменений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7.1. </w:t>
      </w:r>
      <w:r>
        <w:rPr>
          <w:rStyle w:val="c2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A103EB" w:rsidRDefault="00A103EB" w:rsidP="00A103EB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7.2. </w:t>
      </w:r>
      <w:r>
        <w:rPr>
          <w:rStyle w:val="c2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403314" w:rsidRDefault="00403314"/>
    <w:sectPr w:rsidR="0040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5F"/>
    <w:rsid w:val="00403314"/>
    <w:rsid w:val="005C1F5F"/>
    <w:rsid w:val="00A103EB"/>
    <w:rsid w:val="00E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3EB"/>
  </w:style>
  <w:style w:type="character" w:customStyle="1" w:styleId="c4">
    <w:name w:val="c4"/>
    <w:basedOn w:val="a0"/>
    <w:rsid w:val="00A103EB"/>
  </w:style>
  <w:style w:type="paragraph" w:customStyle="1" w:styleId="c11">
    <w:name w:val="c11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03EB"/>
  </w:style>
  <w:style w:type="character" w:customStyle="1" w:styleId="c5">
    <w:name w:val="c5"/>
    <w:basedOn w:val="a0"/>
    <w:rsid w:val="00A103EB"/>
  </w:style>
  <w:style w:type="paragraph" w:customStyle="1" w:styleId="c12">
    <w:name w:val="c12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03EB"/>
  </w:style>
  <w:style w:type="character" w:customStyle="1" w:styleId="c9">
    <w:name w:val="c9"/>
    <w:basedOn w:val="a0"/>
    <w:rsid w:val="00A103EB"/>
  </w:style>
  <w:style w:type="character" w:customStyle="1" w:styleId="c1">
    <w:name w:val="c1"/>
    <w:basedOn w:val="a0"/>
    <w:rsid w:val="00A103EB"/>
  </w:style>
  <w:style w:type="character" w:customStyle="1" w:styleId="c6">
    <w:name w:val="c6"/>
    <w:basedOn w:val="a0"/>
    <w:rsid w:val="00A103EB"/>
  </w:style>
  <w:style w:type="character" w:customStyle="1" w:styleId="c7">
    <w:name w:val="c7"/>
    <w:basedOn w:val="a0"/>
    <w:rsid w:val="00A103EB"/>
  </w:style>
  <w:style w:type="paragraph" w:customStyle="1" w:styleId="c0">
    <w:name w:val="c0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3EB"/>
  </w:style>
  <w:style w:type="character" w:customStyle="1" w:styleId="c4">
    <w:name w:val="c4"/>
    <w:basedOn w:val="a0"/>
    <w:rsid w:val="00A103EB"/>
  </w:style>
  <w:style w:type="paragraph" w:customStyle="1" w:styleId="c11">
    <w:name w:val="c11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03EB"/>
  </w:style>
  <w:style w:type="character" w:customStyle="1" w:styleId="c5">
    <w:name w:val="c5"/>
    <w:basedOn w:val="a0"/>
    <w:rsid w:val="00A103EB"/>
  </w:style>
  <w:style w:type="paragraph" w:customStyle="1" w:styleId="c12">
    <w:name w:val="c12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03EB"/>
  </w:style>
  <w:style w:type="character" w:customStyle="1" w:styleId="c9">
    <w:name w:val="c9"/>
    <w:basedOn w:val="a0"/>
    <w:rsid w:val="00A103EB"/>
  </w:style>
  <w:style w:type="character" w:customStyle="1" w:styleId="c1">
    <w:name w:val="c1"/>
    <w:basedOn w:val="a0"/>
    <w:rsid w:val="00A103EB"/>
  </w:style>
  <w:style w:type="character" w:customStyle="1" w:styleId="c6">
    <w:name w:val="c6"/>
    <w:basedOn w:val="a0"/>
    <w:rsid w:val="00A103EB"/>
  </w:style>
  <w:style w:type="character" w:customStyle="1" w:styleId="c7">
    <w:name w:val="c7"/>
    <w:basedOn w:val="a0"/>
    <w:rsid w:val="00A103EB"/>
  </w:style>
  <w:style w:type="paragraph" w:customStyle="1" w:styleId="c0">
    <w:name w:val="c0"/>
    <w:basedOn w:val="a"/>
    <w:rsid w:val="00A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2021-08-11T10:53:00Z</cp:lastPrinted>
  <dcterms:created xsi:type="dcterms:W3CDTF">2021-08-11T10:45:00Z</dcterms:created>
  <dcterms:modified xsi:type="dcterms:W3CDTF">2021-08-11T10:56:00Z</dcterms:modified>
</cp:coreProperties>
</file>